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1" w:rsidRDefault="003E1741" w:rsidP="008B64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2019-10-11 Положение о конфликтной комиссии\Положение о конфликт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2019-10-11 Положение о конфликтной комиссии\Положение о конфликтной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41" w:rsidRDefault="003E1741" w:rsidP="008B640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E1741" w:rsidRDefault="003E1741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3.3.</w:t>
      </w:r>
      <w:r w:rsidRPr="008B640B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Конфликтная комиссия в соответствии с полученным заявлением, заслушав мнения обеих сторон, </w:t>
      </w:r>
      <w:r w:rsidRPr="008B640B">
        <w:rPr>
          <w:rFonts w:ascii="Times New Roman" w:eastAsia="Times New Roman" w:hAnsi="Times New Roman" w:cs="Times New Roman"/>
          <w:sz w:val="28"/>
          <w:szCs w:val="28"/>
        </w:rPr>
        <w:t>принимает решение об урегулировании конфликтной ситуации.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>3.4.</w:t>
      </w:r>
      <w:r w:rsidRPr="008B640B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z w:val="28"/>
          <w:szCs w:val="28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(психиатра, психолога), если они не являются членами комиссии. 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>3.5.</w:t>
      </w:r>
      <w:r w:rsidRPr="008B640B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Работа конфликтной комиссии оформляется протоколами, которые подписываются председателем </w:t>
      </w:r>
      <w:r w:rsidRPr="008B640B">
        <w:rPr>
          <w:rFonts w:ascii="Times New Roman" w:eastAsia="Times New Roman" w:hAnsi="Times New Roman" w:cs="Times New Roman"/>
          <w:spacing w:val="3"/>
          <w:sz w:val="28"/>
          <w:szCs w:val="28"/>
        </w:rPr>
        <w:t>комиссии  и секретарем.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>3.6.</w:t>
      </w:r>
      <w:r w:rsidRPr="008B640B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pacing w:val="1"/>
          <w:sz w:val="28"/>
          <w:szCs w:val="28"/>
        </w:rPr>
        <w:t>Решения комиссии принимаются простым  большинством при наличии не менее 2/ 3 состава.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>3.7.</w:t>
      </w:r>
      <w:r w:rsidRPr="008B640B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Рассмотрение заявления должно быть проведено в десятидневный срок со дня подачи заявления.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>3.8.</w:t>
      </w:r>
      <w:r w:rsidRPr="008B640B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конфликтной комиссии может быть выдано ему в письменном виде.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3"/>
          <w:sz w:val="28"/>
          <w:szCs w:val="28"/>
        </w:rPr>
        <w:t>3.9.</w:t>
      </w:r>
      <w:r w:rsidRPr="008B640B"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              </w:t>
      </w:r>
      <w:r w:rsidRPr="008B64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конфликтная комиссия в десятидневный срок не рассмотрела конфликтную ситуацию </w:t>
      </w:r>
      <w:r w:rsidRPr="008B640B">
        <w:rPr>
          <w:rFonts w:ascii="Times New Roman" w:eastAsia="Times New Roman" w:hAnsi="Times New Roman" w:cs="Times New Roman"/>
          <w:sz w:val="28"/>
          <w:szCs w:val="28"/>
        </w:rPr>
        <w:t xml:space="preserve">и в случае несогласия с решением комиссии, заявитель и ответчик имеют право подать заявление в 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конфликтную комиссию района.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13"/>
          <w:sz w:val="28"/>
          <w:szCs w:val="28"/>
        </w:rPr>
        <w:t>3.10.</w:t>
      </w:r>
      <w:r w:rsidRPr="008B640B"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      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 конфликтной комиссии являет</w:t>
      </w:r>
      <w:r w:rsidR="007808BC">
        <w:rPr>
          <w:rFonts w:ascii="Times New Roman" w:eastAsia="Times New Roman" w:hAnsi="Times New Roman" w:cs="Times New Roman"/>
          <w:spacing w:val="-2"/>
          <w:sz w:val="28"/>
          <w:szCs w:val="28"/>
        </w:rPr>
        <w:t>ся основой для приказа заведующей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подлежит исполнению администрацией и педагогическим коллективом.</w:t>
      </w:r>
    </w:p>
    <w:p w:rsidR="008B640B" w:rsidRDefault="008B640B" w:rsidP="008B640B">
      <w:pPr>
        <w:tabs>
          <w:tab w:val="num" w:pos="420"/>
        </w:tabs>
        <w:spacing w:after="0" w:line="240" w:lineRule="auto"/>
        <w:ind w:left="587" w:hanging="42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8B64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4.</w:t>
      </w:r>
      <w:r w:rsidRPr="008B640B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       </w:t>
      </w:r>
      <w:r w:rsidRPr="008B64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Права и обязанности членов комиссии</w:t>
      </w:r>
    </w:p>
    <w:p w:rsidR="007808BC" w:rsidRPr="008B640B" w:rsidRDefault="007808BC" w:rsidP="008B640B">
      <w:pPr>
        <w:tabs>
          <w:tab w:val="num" w:pos="420"/>
        </w:tabs>
        <w:spacing w:after="0" w:line="240" w:lineRule="auto"/>
        <w:ind w:left="587" w:hanging="420"/>
        <w:rPr>
          <w:rFonts w:ascii="Times New Roman" w:eastAsia="Times New Roman" w:hAnsi="Times New Roman" w:cs="Times New Roman"/>
          <w:sz w:val="24"/>
          <w:szCs w:val="24"/>
        </w:rPr>
      </w:pP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4.1.</w:t>
      </w:r>
      <w:r w:rsidRPr="008B640B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4.2.</w:t>
      </w:r>
      <w:r w:rsidRPr="008B640B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7808BC" w:rsidRPr="008B640B" w:rsidRDefault="007808BC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8B640B" w:rsidRPr="008B640B" w:rsidRDefault="008B640B" w:rsidP="008B640B">
      <w:pPr>
        <w:tabs>
          <w:tab w:val="num" w:pos="420"/>
        </w:tabs>
        <w:spacing w:after="0" w:line="240" w:lineRule="auto"/>
        <w:ind w:left="587" w:hanging="420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5.</w:t>
      </w:r>
      <w:r w:rsidRPr="008B640B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       </w:t>
      </w:r>
      <w:r w:rsidRPr="008B64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Делопроизводство комиссии</w:t>
      </w:r>
    </w:p>
    <w:p w:rsidR="008B640B" w:rsidRPr="008B640B" w:rsidRDefault="008B640B" w:rsidP="008B640B">
      <w:pPr>
        <w:tabs>
          <w:tab w:val="num" w:pos="567"/>
        </w:tabs>
        <w:spacing w:after="0" w:line="240" w:lineRule="auto"/>
        <w:ind w:left="7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5.1.</w:t>
      </w:r>
      <w:r w:rsidRPr="008B640B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     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Заседания конфликтной комиссии оформляются прот</w:t>
      </w:r>
      <w:r w:rsidR="007808BC">
        <w:rPr>
          <w:rFonts w:ascii="Times New Roman" w:eastAsia="Times New Roman" w:hAnsi="Times New Roman" w:cs="Times New Roman"/>
          <w:spacing w:val="-2"/>
          <w:sz w:val="28"/>
          <w:szCs w:val="28"/>
        </w:rPr>
        <w:t>околом, который хранится в детском саду</w:t>
      </w:r>
      <w:r w:rsidRPr="008B64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течение пяти лет.</w:t>
      </w:r>
    </w:p>
    <w:p w:rsidR="005B3D30" w:rsidRDefault="005B3D30" w:rsidP="008B640B"/>
    <w:sectPr w:rsidR="005B3D30" w:rsidSect="00A6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143"/>
    <w:multiLevelType w:val="hybridMultilevel"/>
    <w:tmpl w:val="16CCF8C2"/>
    <w:lvl w:ilvl="0" w:tplc="AF5CDE7E">
      <w:start w:val="1"/>
      <w:numFmt w:val="decimal"/>
      <w:lvlText w:val="%1."/>
      <w:lvlJc w:val="left"/>
      <w:pPr>
        <w:ind w:left="9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640B"/>
    <w:rsid w:val="00390734"/>
    <w:rsid w:val="003E1741"/>
    <w:rsid w:val="005B3D30"/>
    <w:rsid w:val="00761210"/>
    <w:rsid w:val="007808BC"/>
    <w:rsid w:val="008B640B"/>
    <w:rsid w:val="00A6480D"/>
    <w:rsid w:val="00A851DD"/>
    <w:rsid w:val="00D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D"/>
  </w:style>
  <w:style w:type="paragraph" w:styleId="1">
    <w:name w:val="heading 1"/>
    <w:basedOn w:val="a"/>
    <w:link w:val="10"/>
    <w:uiPriority w:val="9"/>
    <w:qFormat/>
    <w:rsid w:val="008B6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B640B"/>
    <w:rPr>
      <w:color w:val="62AAFB"/>
      <w:u w:val="single"/>
    </w:rPr>
  </w:style>
  <w:style w:type="paragraph" w:styleId="a4">
    <w:name w:val="Normal (Web)"/>
    <w:basedOn w:val="a"/>
    <w:uiPriority w:val="99"/>
    <w:semiHidden/>
    <w:unhideWhenUsed/>
    <w:rsid w:val="008B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08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69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2013-03-11T04:23:00Z</dcterms:created>
  <dcterms:modified xsi:type="dcterms:W3CDTF">2019-10-11T01:41:00Z</dcterms:modified>
</cp:coreProperties>
</file>